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ED" w:rsidRPr="005C1355" w:rsidRDefault="00A95DED" w:rsidP="00C43A2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Zasad ustalania i dokumentowania dochodu</w:t>
      </w: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1B08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A95DED" w:rsidRPr="005C1355" w:rsidRDefault="00A95DED" w:rsidP="00C4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imię i nazwisko</w:t>
      </w:r>
    </w:p>
    <w:p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STUDENTA LUB CZŁONKA JEGO RODZINY</w:t>
      </w: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WYSOKOŚCI DOCHODU </w:t>
      </w:r>
    </w:p>
    <w:p w:rsidR="00A95DED" w:rsidRPr="005C1355" w:rsidRDefault="00A95DED" w:rsidP="00C4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NIEPODLEGAJĄCEGO OPODATKOWANIU PODATKIEM DOCHODOWYM</w:t>
      </w: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ubiegłym roku kalendarzowym uzyskałem(-</w:t>
      </w:r>
      <w:proofErr w:type="spellStart"/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) dochód w wysokości ...............................zł.....gr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o powierzchni .............. ha przeliczeniowych w wysokości ….......... zł ….. 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załączam zaświadczenie o wielkości gospodarstwa,</w:t>
      </w:r>
    </w:p>
    <w:p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alimentów na dzieci w wysokości ..................... zł….gr</w:t>
      </w:r>
      <w:r w:rsidRPr="005C1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95DED" w:rsidRPr="005C1355" w:rsidRDefault="00A95DED" w:rsidP="00C43A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przetwarzane moich danych osobowych zgodnie z ustawą z dnia 29 sierpnia 1997 r. o ochronie danych osobowych (Dz. U. z </w:t>
      </w:r>
      <w:r w:rsidR="009E293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33B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 </w:t>
      </w:r>
      <w:r w:rsidR="00633BA7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="00177C39"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przepisami 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wewnętrznymi obowiązującymi w Politechnice Warszawskiej, wyłącznie w celu i w zakresie niezbędnym do rozpatrzenia i realizacji wniosku o przyznanie pomocy materialnej złożone</w:t>
      </w:r>
      <w:r w:rsidR="00177C39"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przez studenta Politechniki 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Warszawskiej. Wiem, że przysługuje mi prawo wglądu i poprawiania moich danych osobowych.</w:t>
      </w: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Świadomy(-a) odpowiedzialności dyscyplinarnej i karnej za podanie n</w:t>
      </w:r>
      <w:r w:rsidR="00177C39" w:rsidRPr="005C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iezgodnych z prawdą oświadczeń </w:t>
      </w:r>
      <w:r w:rsidRPr="005C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stwierdzam, że wszystkie podane w oświadczeniu dane są zgodne ze stanem faktycznym.</w:t>
      </w: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DED" w:rsidRPr="005C1355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A95DED" w:rsidRPr="005C1355" w:rsidRDefault="00A95DED" w:rsidP="00C4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811C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5811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C135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składającej oświadczenie</w:t>
      </w:r>
    </w:p>
    <w:p w:rsidR="00177C39" w:rsidRPr="005C1355" w:rsidRDefault="00177C39" w:rsidP="00C43A21">
      <w:pPr>
        <w:spacing w:after="0" w:line="240" w:lineRule="auto"/>
        <w:ind w:left="272" w:hanging="2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DED" w:rsidRPr="008525C9" w:rsidRDefault="00A95DED" w:rsidP="00C43A21">
      <w:pPr>
        <w:spacing w:after="0" w:line="240" w:lineRule="auto"/>
        <w:ind w:left="272" w:hanging="2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</w:t>
      </w:r>
    </w:p>
    <w:p w:rsidR="00A95DED" w:rsidRPr="008525C9" w:rsidRDefault="00A95DED" w:rsidP="00C43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obejmuje następujące dochody, </w:t>
      </w:r>
      <w:r w:rsidRPr="008525C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zakresie niepodlegającym opodatkowaniu podatkiem dochodowym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(art. 3 pkt 1 lit. c ustawy z dnia 28 listopada 2003 r. o świadczeniach rodzinnych w związku z art. 179 ust. 5 ustawy z dnia 27 lipca 2005 r. Prawo o 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szkolnictwie wyższym):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dochody uzyskane z gospodarstwa rolnego</w:t>
      </w:r>
      <w:r w:rsidRPr="008525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alimenty na rzecz dzieci</w:t>
      </w:r>
      <w:r w:rsidRPr="008525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określone w przepisach o zaopatrzeniu inwalidów wojennych i wojskowych oraz ich rodzin,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emerytury i renty otrzymywane przez osoby, które utraciły wzrok w wyniku działań wojennych w latach 1939–1945 lub eksplozji pozo-stałych po tej wojnie niewypałów i niewybuchów,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inwalidzkie z tytułu inwalidztwa wojennego, kwoty zaopatrzenia otrzymywane przez ofiary wojny oraz członków ich rodzin, renty wypadkowe osób, których inwalidztwo powstało w związku z przy-musowym pobytem na robotach w III Rzeszy Niemieckiej w latach 1939–1945, otrzymywane z zagranicy,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zasiłki chorobowe określone w przepisach o ubezpieczeniu społecznym rolników oraz w przepisach o systemie ubezpieczeń społecznych,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gra-nicami kraju ustalonych dla pracowników zatrudnionych w państwowych lub samorządowych jednostkach sfery budżetowej na pod-stawie ustawy z dnia 26 czerwca 1974 r. – Kodeks pracy (Dz. U. z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2016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r., poz.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1666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 </w:t>
      </w:r>
      <w:proofErr w:type="spellStart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zm.),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stypendia doktoranckie i habilitacyjne przyznane na podstawie ustawy z dnia 14 marca 2003 r. o stopniach naukowych i tytule naukowym oraz o stopniach i tytule w zakresie sztuki (Dz. U. </w:t>
      </w:r>
      <w:r w:rsidR="00633BA7">
        <w:rPr>
          <w:rFonts w:ascii="Times New Roman" w:eastAsia="Times New Roman" w:hAnsi="Times New Roman" w:cs="Times New Roman"/>
          <w:sz w:val="16"/>
          <w:szCs w:val="16"/>
          <w:lang w:eastAsia="pl-PL"/>
        </w:rPr>
        <w:t>z 2016 r.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poz. </w:t>
      </w:r>
      <w:r w:rsidR="00633BA7">
        <w:rPr>
          <w:rFonts w:ascii="Times New Roman" w:eastAsia="Times New Roman" w:hAnsi="Times New Roman" w:cs="Times New Roman"/>
          <w:sz w:val="16"/>
          <w:szCs w:val="16"/>
          <w:lang w:eastAsia="pl-PL"/>
        </w:rPr>
        <w:t>882</w:t>
      </w:r>
      <w:r w:rsidR="00362D43" w:rsidRP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proofErr w:type="spellStart"/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), stypendia doktoranckie określone w art. 200 ustawy z dnia 27 lipca 2005 r. – Prawo o szk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olnictwie wyższym (Dz. U. z 2016 r. poz. 1842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 </w:t>
      </w:r>
      <w:proofErr w:type="spellStart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zm.), stypendia sportowe przyznane na podstawie ustawy z dnia 25 czerwca 2010 r. o sporcie (Dz. U.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z 2017</w:t>
      </w:r>
      <w:r w:rsidR="00633B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, poz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. 1463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oraz inne stypendia o charakterze socjalnym przyznane uczniom lub studentom,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dodatki za tajne nauczanie określone w ustawie z dnia 26 stycznia 1982 r. – Karta Nauczyciela (Dz. U. z 20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17</w:t>
      </w:r>
      <w:r w:rsidR="00633B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poz.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1489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 </w:t>
      </w:r>
      <w:proofErr w:type="spellStart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zm.),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uzyskane z działalności gospodarczej prowadzonej na pod-stawie zezwolenia na terenie specjalnej strefy ekonomicznej określonej w przepisach o specjalnych strefach ekonomicznych,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ekwiwalenty z tytułu prawa do bezpłatnego węgla określone w prze-pisach o restrukturyzacji górnictwa węgla kamiennego w latach 2003–2006,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świadczenia określone w przepisach o wykonywaniu mandatu posła i senatora,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zaliczkę alimentacyjną określoną w przepisach o postępowaniu wobec dłużników alimentacyjnych oraz zaliczce alimentacyjnej,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świadczenia pieniężne wypłacane w przypadku bezskuteczności egzekucji alimentów,</w:t>
      </w:r>
    </w:p>
    <w:p w:rsidR="00A95DED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pomoc materialną o charakterze socjalnym określoną w art. 90c ust. 2 ustawy z dnia 7 września 1991 r. o systemie oświaty (Dz. U. z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2016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r., poz.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1943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 </w:t>
      </w:r>
      <w:proofErr w:type="spellStart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 oraz pomoc materialną określoną w art. 173 ust. 1 pkt 1, 2 i 8, art. 173a, art. 199 ust. 1 pkt 1, 2 i 4 i art. 199a ustawy z dnia 27 lipca 2005 r. – Prawo o szkolnictwie wyższym;</w:t>
      </w:r>
    </w:p>
    <w:p w:rsidR="0099023E" w:rsidRP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świadczenie pieniężne i pomoc pieniężną określone w ustawie z dnia 20 marca 2015 r. o działaczach opozycji antykomunistycznej oraz osobach represjonowanych z powodów politycznych (Dz. U. 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2015 poz. 693 </w:t>
      </w:r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proofErr w:type="spellStart"/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="00362D43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</w:t>
      </w: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</w:t>
      </w:r>
    </w:p>
    <w:p w:rsidR="0099023E" w:rsidRP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świadczenie rodzicielskie, </w:t>
      </w:r>
    </w:p>
    <w:p w:rsid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>zasiłek macierzyński, o którym mowa w przepisach o ubezpieczeniu społecznym rolników;</w:t>
      </w:r>
    </w:p>
    <w:p w:rsidR="0099023E" w:rsidRDefault="0099023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023E">
        <w:rPr>
          <w:rFonts w:ascii="Times New Roman" w:eastAsia="Times New Roman" w:hAnsi="Times New Roman" w:cs="Times New Roman"/>
          <w:sz w:val="16"/>
          <w:szCs w:val="16"/>
          <w:lang w:eastAsia="pl-PL"/>
        </w:rPr>
        <w:t>kwoty otrzymane na podstawie art. 27f ust. 8–10 ustawy z dnia 26 lipca 1991 r. o podatku dochodowym od osób fizycznych,</w:t>
      </w:r>
    </w:p>
    <w:p w:rsidR="004F336E" w:rsidRPr="008525C9" w:rsidRDefault="004F336E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336E">
        <w:rPr>
          <w:rFonts w:ascii="Times New Roman" w:eastAsia="Times New Roman" w:hAnsi="Times New Roman" w:cs="Times New Roman"/>
          <w:sz w:val="16"/>
          <w:szCs w:val="16"/>
          <w:lang w:eastAsia="pl-PL"/>
        </w:rPr>
        <w:t>stypendia dla bezrobotnych finansowane ze środków Unii Europejskiej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95DED" w:rsidRPr="008525C9" w:rsidRDefault="00A95DED" w:rsidP="00C43A21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DED" w:rsidRPr="008525C9" w:rsidRDefault="00A95DED" w:rsidP="00C43A2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Do dochodów </w:t>
      </w:r>
      <w:r w:rsidRPr="008525C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nie wlicza się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(zgodnie z brzmieniem art. 179 ust. 5 Ustawy z dnia 27 lipca 2005 r. Prawo o szkolnictwie wyższym</w:t>
      </w:r>
      <w:r w:rsidR="005811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świadczeń pomocy materialnej dla studentów i doktorantów, otrzymywanych na podstawie przepisów ustawy – Prawo o szkolnictwie wyższym;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stypendiów przyznawanych uczniom, studentom i doktorantom w ramach: </w:t>
      </w:r>
    </w:p>
    <w:p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a) funduszy strukturalnych Unii Europejskiej, </w:t>
      </w:r>
    </w:p>
    <w:p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b) niepodlegających zwrotowi środków pochodzących z pomocy udzielanej przez państwa członkowskie Europejskiego Porozumienia o Wolnym Handlu (EFTA), </w:t>
      </w:r>
    </w:p>
    <w:p w:rsidR="00A95DED" w:rsidRPr="008525C9" w:rsidRDefault="00A95DED" w:rsidP="00C43A2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c) umów międzynarodowych lub programów wykonawczych, sporządzanych do tych umów albo międzynarodowych programów stypendialnych;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świadczeń, o których mowa w art. 173a, 199a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świadczeń pomocy materialnej dla uczniów otrzymywanych na podstawie ustawy z dnia 7 września 1991 r. o systemie oświaty; </w:t>
      </w:r>
    </w:p>
    <w:p w:rsidR="00A95DED" w:rsidRPr="008525C9" w:rsidRDefault="00A95DED" w:rsidP="00C43A2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stypendiów o charakterze socjalnym przyznawanych przez inne podmioty, o których mowa w art. 21 ust. 1 pkt 40b ustawy z dnia 26 lipca 1991 r. o podatku dochodowym o</w:t>
      </w:r>
      <w:r w:rsidR="00362D43">
        <w:rPr>
          <w:rFonts w:ascii="Times New Roman" w:eastAsia="Times New Roman" w:hAnsi="Times New Roman" w:cs="Times New Roman"/>
          <w:sz w:val="16"/>
          <w:szCs w:val="16"/>
          <w:lang w:eastAsia="pl-PL"/>
        </w:rPr>
        <w:t>d osób fizycznych (Dz. U. z 2016 r. poz. 2032</w:t>
      </w:r>
      <w:bookmarkStart w:id="0" w:name="_GoBack"/>
      <w:bookmarkEnd w:id="0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 </w:t>
      </w:r>
      <w:proofErr w:type="spellStart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zm.).”</w:t>
      </w:r>
      <w:r w:rsidR="0070011C" w:rsidRPr="008525C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A95DED" w:rsidRPr="008525C9" w:rsidSect="00E9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31" w:rsidRDefault="00523D31" w:rsidP="003971C3">
      <w:pPr>
        <w:spacing w:after="0" w:line="240" w:lineRule="auto"/>
      </w:pPr>
      <w:r>
        <w:separator/>
      </w:r>
    </w:p>
  </w:endnote>
  <w:endnote w:type="continuationSeparator" w:id="0">
    <w:p w:rsidR="00523D31" w:rsidRDefault="00523D31" w:rsidP="0039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31" w:rsidRDefault="00523D31" w:rsidP="003971C3">
      <w:pPr>
        <w:spacing w:after="0" w:line="240" w:lineRule="auto"/>
      </w:pPr>
      <w:r>
        <w:separator/>
      </w:r>
    </w:p>
  </w:footnote>
  <w:footnote w:type="continuationSeparator" w:id="0">
    <w:p w:rsidR="00523D31" w:rsidRDefault="00523D31" w:rsidP="003971C3">
      <w:pPr>
        <w:spacing w:after="0" w:line="240" w:lineRule="auto"/>
      </w:pPr>
      <w:r>
        <w:continuationSeparator/>
      </w:r>
    </w:p>
  </w:footnote>
  <w:footnote w:id="1">
    <w:p w:rsidR="00A95DED" w:rsidRPr="000152BD" w:rsidRDefault="00A95DED" w:rsidP="00A95DED">
      <w:pPr>
        <w:pStyle w:val="Tekstprzypisudolnego"/>
        <w:rPr>
          <w:sz w:val="18"/>
        </w:rPr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W przypadku braku dochodu niepodlegającego opodatkowaniu podatkiem dochodowym, wpisać „0”</w:t>
      </w:r>
    </w:p>
  </w:footnote>
  <w:footnote w:id="2">
    <w:p w:rsidR="00A95DED" w:rsidRPr="000152BD" w:rsidRDefault="00A95DED" w:rsidP="00A95DED">
      <w:pPr>
        <w:pStyle w:val="tir"/>
        <w:spacing w:before="0" w:after="0"/>
        <w:ind w:left="0" w:firstLine="0"/>
        <w:rPr>
          <w:sz w:val="22"/>
        </w:rPr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Dochód stanowi iloczyn liczby ha przeliczeniowych oraz wysokości przeciętnego dochodu z </w:t>
      </w:r>
      <w:smartTag w:uri="urn:schemas-microsoft-com:office:smarttags" w:element="metricconverter">
        <w:smartTagPr>
          <w:attr w:name="ProductID" w:val="1 ha"/>
        </w:smartTagPr>
        <w:r w:rsidRPr="000152BD">
          <w:rPr>
            <w:i/>
            <w:sz w:val="16"/>
            <w:szCs w:val="18"/>
          </w:rPr>
          <w:t>1 ha</w:t>
        </w:r>
      </w:smartTag>
      <w:r w:rsidRPr="000152BD">
        <w:rPr>
          <w:i/>
          <w:sz w:val="16"/>
          <w:szCs w:val="18"/>
        </w:rPr>
        <w:t xml:space="preserve"> przeliczeniowego ogłaszanego przez Prezesa GUS  na podstawie art. 18 ustawy z 15 listopada 1984 r. o podatku rolnym. </w:t>
      </w:r>
      <w:r w:rsidR="00362D43">
        <w:rPr>
          <w:i/>
          <w:sz w:val="16"/>
          <w:szCs w:val="18"/>
        </w:rPr>
        <w:t>Dz. U. z 2016r., poz. 617</w:t>
      </w:r>
      <w:r>
        <w:rPr>
          <w:i/>
          <w:sz w:val="16"/>
          <w:szCs w:val="18"/>
        </w:rPr>
        <w:t xml:space="preserve"> z </w:t>
      </w:r>
      <w:proofErr w:type="spellStart"/>
      <w:r>
        <w:rPr>
          <w:i/>
          <w:sz w:val="16"/>
          <w:szCs w:val="18"/>
        </w:rPr>
        <w:t>późn</w:t>
      </w:r>
      <w:proofErr w:type="spellEnd"/>
      <w:r>
        <w:rPr>
          <w:i/>
          <w:sz w:val="16"/>
          <w:szCs w:val="18"/>
        </w:rPr>
        <w:t>. zm.</w:t>
      </w:r>
    </w:p>
  </w:footnote>
  <w:footnote w:id="3">
    <w:p w:rsidR="00A95DED" w:rsidRDefault="00A95DED" w:rsidP="00A95DED">
      <w:pPr>
        <w:pStyle w:val="lit"/>
        <w:spacing w:before="0" w:after="0"/>
        <w:ind w:left="0" w:firstLine="0"/>
      </w:pPr>
      <w:r w:rsidRPr="000152BD">
        <w:rPr>
          <w:rStyle w:val="Odwoanieprzypisudolnego"/>
          <w:i/>
          <w:sz w:val="16"/>
        </w:rPr>
        <w:footnoteRef/>
      </w:r>
      <w:r w:rsidRPr="000152BD">
        <w:rPr>
          <w:i/>
          <w:sz w:val="16"/>
          <w:szCs w:val="18"/>
        </w:rPr>
        <w:t xml:space="preserve"> Wymagane dokumenty: kopia odpisu wyroku sądu zasądzającego alimenty na rzecz osób w rodzinie lub kopia odpisu protokołu posiedzenia zawierającego treść ugody sądowej, przekazy lub przelewy pieniężne dokumentujące faktyczną wysokość otrzymanych alimentów - w </w:t>
      </w:r>
      <w:r>
        <w:rPr>
          <w:i/>
          <w:sz w:val="16"/>
          <w:szCs w:val="18"/>
        </w:rPr>
        <w:br/>
      </w:r>
      <w:r w:rsidRPr="000152BD">
        <w:rPr>
          <w:i/>
          <w:sz w:val="16"/>
          <w:szCs w:val="18"/>
        </w:rPr>
        <w:t xml:space="preserve">przypadku uzyskania alimentów niższych niż zasądzone w wyroku lub ugodzie sądowej lub zaświadczenie komornika o całkowitej lub częściowej bezskuteczności egzekucji alimentów, a także o wysokości wyegzekwowanych alimentów.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60A"/>
    <w:multiLevelType w:val="hybridMultilevel"/>
    <w:tmpl w:val="3EFCC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D2F34"/>
    <w:multiLevelType w:val="hybridMultilevel"/>
    <w:tmpl w:val="45600B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8160D3"/>
    <w:multiLevelType w:val="hybridMultilevel"/>
    <w:tmpl w:val="87F8DBF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4A04CAC"/>
    <w:multiLevelType w:val="hybridMultilevel"/>
    <w:tmpl w:val="1CB2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780"/>
    <w:multiLevelType w:val="hybridMultilevel"/>
    <w:tmpl w:val="F3FA554A"/>
    <w:lvl w:ilvl="0" w:tplc="92A4451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E0F86"/>
    <w:multiLevelType w:val="hybridMultilevel"/>
    <w:tmpl w:val="E654A5B4"/>
    <w:lvl w:ilvl="0" w:tplc="76E6E620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526E0B3C"/>
    <w:multiLevelType w:val="hybridMultilevel"/>
    <w:tmpl w:val="73F2911C"/>
    <w:lvl w:ilvl="0" w:tplc="9F6691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5B6"/>
    <w:multiLevelType w:val="hybridMultilevel"/>
    <w:tmpl w:val="AC4EB5D4"/>
    <w:lvl w:ilvl="0" w:tplc="8EDE6950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B931F1"/>
    <w:multiLevelType w:val="hybridMultilevel"/>
    <w:tmpl w:val="3FA4DD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653320"/>
    <w:multiLevelType w:val="hybridMultilevel"/>
    <w:tmpl w:val="AE5A30FA"/>
    <w:lvl w:ilvl="0" w:tplc="A9EEA61A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 w15:restartNumberingAfterBreak="0">
    <w:nsid w:val="64E43F1F"/>
    <w:multiLevelType w:val="hybridMultilevel"/>
    <w:tmpl w:val="A968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DF"/>
    <w:rsid w:val="00052043"/>
    <w:rsid w:val="00057307"/>
    <w:rsid w:val="000764F1"/>
    <w:rsid w:val="000A5D0E"/>
    <w:rsid w:val="000C772C"/>
    <w:rsid w:val="000D2B4D"/>
    <w:rsid w:val="00111336"/>
    <w:rsid w:val="00116E70"/>
    <w:rsid w:val="00131A97"/>
    <w:rsid w:val="00177C39"/>
    <w:rsid w:val="001B0865"/>
    <w:rsid w:val="001F35AB"/>
    <w:rsid w:val="001F78C4"/>
    <w:rsid w:val="00204CC3"/>
    <w:rsid w:val="00207474"/>
    <w:rsid w:val="0024703E"/>
    <w:rsid w:val="00267B3B"/>
    <w:rsid w:val="00271D3D"/>
    <w:rsid w:val="00276916"/>
    <w:rsid w:val="00286774"/>
    <w:rsid w:val="002A6E5A"/>
    <w:rsid w:val="002B5481"/>
    <w:rsid w:val="002D26C4"/>
    <w:rsid w:val="002D28DD"/>
    <w:rsid w:val="0030084E"/>
    <w:rsid w:val="00324F3D"/>
    <w:rsid w:val="00341EFB"/>
    <w:rsid w:val="00362D43"/>
    <w:rsid w:val="003971C3"/>
    <w:rsid w:val="003D4E6A"/>
    <w:rsid w:val="0041013A"/>
    <w:rsid w:val="00444711"/>
    <w:rsid w:val="0046711A"/>
    <w:rsid w:val="004F336E"/>
    <w:rsid w:val="00500E89"/>
    <w:rsid w:val="00523D31"/>
    <w:rsid w:val="00552AE5"/>
    <w:rsid w:val="00553977"/>
    <w:rsid w:val="005811CB"/>
    <w:rsid w:val="005C1355"/>
    <w:rsid w:val="005D15FB"/>
    <w:rsid w:val="005E49AC"/>
    <w:rsid w:val="00633BA7"/>
    <w:rsid w:val="006366D6"/>
    <w:rsid w:val="00663D41"/>
    <w:rsid w:val="00681D49"/>
    <w:rsid w:val="006A4FFE"/>
    <w:rsid w:val="006C218C"/>
    <w:rsid w:val="006E58A0"/>
    <w:rsid w:val="0070011C"/>
    <w:rsid w:val="00744BE3"/>
    <w:rsid w:val="00747CD7"/>
    <w:rsid w:val="00754040"/>
    <w:rsid w:val="007C44E5"/>
    <w:rsid w:val="008310F5"/>
    <w:rsid w:val="008525C9"/>
    <w:rsid w:val="008A0491"/>
    <w:rsid w:val="00965F7A"/>
    <w:rsid w:val="00967DBF"/>
    <w:rsid w:val="0099023E"/>
    <w:rsid w:val="009B4F95"/>
    <w:rsid w:val="009D5899"/>
    <w:rsid w:val="009E2934"/>
    <w:rsid w:val="00A04E1C"/>
    <w:rsid w:val="00A53928"/>
    <w:rsid w:val="00A95DED"/>
    <w:rsid w:val="00B808DF"/>
    <w:rsid w:val="00B95441"/>
    <w:rsid w:val="00BB5AF9"/>
    <w:rsid w:val="00C43A21"/>
    <w:rsid w:val="00C903A9"/>
    <w:rsid w:val="00C93E04"/>
    <w:rsid w:val="00CA0433"/>
    <w:rsid w:val="00CD510D"/>
    <w:rsid w:val="00D1042D"/>
    <w:rsid w:val="00D1543D"/>
    <w:rsid w:val="00D26B1A"/>
    <w:rsid w:val="00D41E00"/>
    <w:rsid w:val="00D523F7"/>
    <w:rsid w:val="00D914AA"/>
    <w:rsid w:val="00DA3039"/>
    <w:rsid w:val="00DA536F"/>
    <w:rsid w:val="00DB369F"/>
    <w:rsid w:val="00DB38D3"/>
    <w:rsid w:val="00DB563D"/>
    <w:rsid w:val="00DD5D60"/>
    <w:rsid w:val="00E440E9"/>
    <w:rsid w:val="00E600F2"/>
    <w:rsid w:val="00E642F4"/>
    <w:rsid w:val="00E7338D"/>
    <w:rsid w:val="00E73836"/>
    <w:rsid w:val="00E96CE9"/>
    <w:rsid w:val="00EC4C4A"/>
    <w:rsid w:val="00ED03CD"/>
    <w:rsid w:val="00ED7403"/>
    <w:rsid w:val="00F021C0"/>
    <w:rsid w:val="00F266B1"/>
    <w:rsid w:val="00F34818"/>
    <w:rsid w:val="00F45BBE"/>
    <w:rsid w:val="00FA5EC8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4DC0FA-0D01-468F-B56D-F2FD2DA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D41"/>
    <w:pPr>
      <w:ind w:left="720"/>
      <w:contextualSpacing/>
    </w:pPr>
  </w:style>
  <w:style w:type="paragraph" w:customStyle="1" w:styleId="lit">
    <w:name w:val="lit"/>
    <w:rsid w:val="003971C3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">
    <w:name w:val="tir"/>
    <w:rsid w:val="003971C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7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Jaczewska Renata</cp:lastModifiedBy>
  <cp:revision>12</cp:revision>
  <cp:lastPrinted>2016-08-24T17:02:00Z</cp:lastPrinted>
  <dcterms:created xsi:type="dcterms:W3CDTF">2014-10-01T11:15:00Z</dcterms:created>
  <dcterms:modified xsi:type="dcterms:W3CDTF">2017-08-25T09:34:00Z</dcterms:modified>
</cp:coreProperties>
</file>